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GRAHAM HOLDINGS COMPANY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B 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384637104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384637104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230938</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243431</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243431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GRAHAM HOLDINGS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1150 15TH ST NW</w:t>
      </w:r>
    </w:p>
    <w:p>
      <w:pPr>
        <w:spacing w:after="0" w:line="238" w:lineRule="auto"/>
        <w:rPr>
          <w:sz w:val="20"/>
          <w:szCs w:val="20"/>
          <w:color w:val="auto"/>
        </w:rPr>
      </w:pPr>
      <w:r>
        <w:rPr>
          <w:rFonts w:ascii="Courier New" w:cs="Courier New" w:eastAsia="Courier New" w:hAnsi="Courier New"/>
          <w:sz w:val="18"/>
          <w:szCs w:val="18"/>
          <w:color w:val="auto"/>
        </w:rPr>
        <w:t>WASHINGTON DC 20071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B 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243431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230938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243431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w w:val="99"/>
              </w:rPr>
              <w:t>Various persons</w:t>
            </w:r>
          </w:p>
        </w:tc>
        <w:tc>
          <w:tcPr>
            <w:tcW w:w="940" w:type="dxa"/>
            <w:vAlign w:val="bottom"/>
          </w:tcPr>
          <w:p>
            <w:pPr>
              <w:ind w:left="60"/>
              <w:spacing w:after="0"/>
              <w:rPr>
                <w:sz w:val="20"/>
                <w:szCs w:val="20"/>
                <w:color w:val="auto"/>
              </w:rPr>
            </w:pPr>
            <w:r>
              <w:rPr>
                <w:rFonts w:ascii="Courier New" w:cs="Courier New" w:eastAsia="Courier New" w:hAnsi="Courier New"/>
                <w:sz w:val="18"/>
                <w:szCs w:val="18"/>
                <w:color w:val="auto"/>
                <w:w w:val="99"/>
              </w:rPr>
              <w:t>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receipt of 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common stock of</w:t>
            </w:r>
          </w:p>
        </w:tc>
        <w:tc>
          <w:tcPr>
            <w:tcW w:w="416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GRAHAM HOLDINGS COMPANY.</w:t>
            </w:r>
          </w:p>
        </w:tc>
        <w:tc>
          <w:tcPr>
            <w:tcW w:w="416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the common stock of</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GRAHAM HOLDINGS COMPANY</w:t>
            </w:r>
          </w:p>
        </w:tc>
        <w:tc>
          <w:tcPr>
            <w:tcW w:w="416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2019-12-05T16:21:40Z</dcterms:created>
  <dcterms:modified xsi:type="dcterms:W3CDTF">2019-12-05T16:21:40Z</dcterms:modified>
</cp:coreProperties>
</file>