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Maas, Jacob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GRAHAM HOLDINGS COMPANY 1300 NORTH 17TH STREET, SUITE 1700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Graham Holdings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GHC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VP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   VA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11/05/2024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4,552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47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January 19, 2022, the reporting person received a restricted stock unit award (Award) with price-based vesting conditions. The terms of the Award provide that 1,000 shares vest if the issuer's Class B Common Stock's closing price meets or exceeds $700 for 90 consecutive calendar days on or before December 31, 2027, with an additional 1,000 shares vesting following each additional incremental increase of $100 in the closing price of the issuer's Class B Common Stock maintained for 90 consecutive days on or before December 31, 2027. On November 5, 2024, the first 1,000 shares vested following achievement of the first stock price goal.</w:t>
      </w:r>
    </w:p>
    <w:p>
      <w:pPr>
        <w:spacing w:after="0" w:line="2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7"/>
        <w:spacing w:after="0" w:line="247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second tranche of the Award, which will vest if the closing price of the issuer's Class B Common Stock exceeds $800 for 90 consecutive calendar days on or before December 31, 2027. As noted above, if such price-based vesting condition is satisfied, the reporting person is eligible for vesting of additional 1,000 share increments of Class B Common Stock for each additional $100 increase in the closing price of the issuer's Class B Common Stock maintained for 90 consecutive days on or before December 31, 2027 (e.g., if the closing price of the issuer's Class B Common Stock exceeds $900 for 90 consecutive calendar days, then 1,000 additional shares of Class B Common stock will vest).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3. N/A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Nicole M. Maddrey for Jacob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042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2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M. Maas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11/08/2024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40" w:space="14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55513" TargetMode="External"/><Relationship Id="rId14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2024-11-08T15:52:58Z</dcterms:created>
  <dcterms:modified xsi:type="dcterms:W3CDTF">2024-11-08T15:52:58Z</dcterms:modified>
</cp:coreProperties>
</file>