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42" w:lineRule="exact"/>
        <w:rPr>
          <w:sz w:val="24"/>
          <w:szCs w:val="24"/>
          <w:color w:val="auto"/>
        </w:rPr>
      </w:pPr>
    </w:p>
    <w:p>
      <w:pPr>
        <w:ind w:left="1420" w:right="4320" w:firstLine="1090"/>
        <w:spacing w:after="0" w:line="260" w:lineRule="exact"/>
        <w:tabs>
          <w:tab w:leader="none" w:pos="27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3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293" w:lineRule="exact"/>
        <w:rPr>
          <w:sz w:val="24"/>
          <w:szCs w:val="24"/>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9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37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Read Instruction (on back page) Before Preparing Form. Please Print or Type.</w:t>
      </w:r>
    </w:p>
    <w:p>
      <w:pPr>
        <w:spacing w:after="0" w:line="2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221F1F"/>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Kaplan, Inc. Tax Deferred Savings Plan for Salaried Employees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(Full Name of Registrant)</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 Graham Holdings Company</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(Address of Principal Executive Office (Street and Number)</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Arlington, Virginia 22209</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(City, State and Zip Code)</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 12b-25(b) and (c)</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0940"/>
          </w:cols>
          <w:pgMar w:left="320" w:top="1440" w:right="639" w:bottom="1440" w:gutter="0" w:footer="0" w:header="0"/>
        </w:sectPr>
      </w:pPr>
    </w:p>
    <w:bookmarkStart w:id="1" w:name="page2"/>
    <w:bookmarkEnd w:id="1"/>
    <w:p>
      <w:pPr>
        <w:spacing w:after="0" w:line="18" w:lineRule="exact"/>
        <w:rPr>
          <w:sz w:val="20"/>
          <w:szCs w:val="20"/>
          <w:color w:val="auto"/>
        </w:rPr>
      </w:pPr>
    </w:p>
    <w:p>
      <w:pPr>
        <w:ind w:left="982" w:hanging="346"/>
        <w:spacing w:after="0"/>
        <w:tabs>
          <w:tab w:leader="none" w:pos="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11" w:lineRule="exact"/>
        <w:rPr>
          <w:rFonts w:ascii="Times New Roman" w:cs="Times New Roman" w:eastAsia="Times New Roman" w:hAnsi="Times New Roman"/>
          <w:sz w:val="18"/>
          <w:szCs w:val="18"/>
          <w:color w:val="auto"/>
        </w:rPr>
      </w:pPr>
    </w:p>
    <w:p>
      <w:pPr>
        <w:ind w:left="982" w:right="320" w:hanging="356"/>
        <w:spacing w:after="0" w:line="224" w:lineRule="auto"/>
        <w:tabs>
          <w:tab w:leader="none" w:pos="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5" w:lineRule="exact"/>
        <w:rPr>
          <w:rFonts w:ascii="Times New Roman" w:cs="Times New Roman" w:eastAsia="Times New Roman" w:hAnsi="Times New Roman"/>
          <w:sz w:val="18"/>
          <w:szCs w:val="18"/>
          <w:color w:val="auto"/>
        </w:rPr>
      </w:pPr>
    </w:p>
    <w:p>
      <w:pPr>
        <w:ind w:left="642" w:hanging="642"/>
        <w:spacing w:after="0"/>
        <w:tabs>
          <w:tab w:leader="none" w:pos="6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-1002030</wp:posOffset>
            </wp:positionV>
            <wp:extent cx="8255"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left="22"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22" w:right="100"/>
        <w:spacing w:after="0" w:line="266" w:lineRule="auto"/>
        <w:rPr>
          <w:sz w:val="20"/>
          <w:szCs w:val="20"/>
          <w:color w:val="auto"/>
        </w:rPr>
      </w:pPr>
      <w:r>
        <w:rPr>
          <w:rFonts w:ascii="Times New Roman" w:cs="Times New Roman" w:eastAsia="Times New Roman" w:hAnsi="Times New Roman"/>
          <w:sz w:val="18"/>
          <w:szCs w:val="18"/>
          <w:color w:val="auto"/>
        </w:rPr>
        <w:t>The Kaplan, Inc. Tax Deferred Savings Plan for Salaried Employees (the “Plan”) is unable to file its Form 11-K before the prescribed deadline for the year ended December 31, 2023, due to delays related to the Plan’s preparations for its first Form 11-K filing, including in completing the audited financial statements, management review and auditor opinion.</w:t>
      </w:r>
    </w:p>
    <w:p>
      <w:pPr>
        <w:spacing w:after="0" w:line="17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color w:val="auto"/>
        </w:rPr>
        <w:t>(1) Names and telephone numbers of person to contact in regard to this notification:</w:t>
      </w:r>
    </w:p>
    <w:p>
      <w:pPr>
        <w:spacing w:after="0" w:line="266" w:lineRule="exact"/>
        <w:rPr>
          <w:sz w:val="20"/>
          <w:szCs w:val="20"/>
          <w:color w:val="auto"/>
        </w:rPr>
      </w:pPr>
    </w:p>
    <w:tbl>
      <w:tblPr>
        <w:tblLayout w:type="fixed"/>
        <w:tblInd w:w="22"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Nicole Maddrey</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 345-6362</w:t>
            </w:r>
          </w:p>
        </w:tc>
      </w:tr>
      <w:tr>
        <w:trPr>
          <w:trHeight w:val="228"/>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9"/>
                <w:szCs w:val="19"/>
                <w:color w:val="auto"/>
              </w:rPr>
            </w:pPr>
          </w:p>
        </w:tc>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(Area Code)(Telephone Number)</w:t>
            </w:r>
          </w:p>
        </w:tc>
      </w:tr>
    </w:tbl>
    <w:p>
      <w:pPr>
        <w:spacing w:after="0" w:line="200" w:lineRule="exact"/>
        <w:rPr>
          <w:sz w:val="20"/>
          <w:szCs w:val="20"/>
          <w:color w:val="auto"/>
        </w:rPr>
      </w:pPr>
    </w:p>
    <w:p>
      <w:pPr>
        <w:spacing w:after="0" w:line="303" w:lineRule="exact"/>
        <w:rPr>
          <w:sz w:val="20"/>
          <w:szCs w:val="20"/>
          <w:color w:val="auto"/>
        </w:rPr>
      </w:pPr>
    </w:p>
    <w:p>
      <w:pPr>
        <w:ind w:left="22" w:firstLine="8"/>
        <w:spacing w:after="0" w:line="266"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rFonts w:ascii="Times New Roman" w:cs="Times New Roman" w:eastAsia="Times New Roman" w:hAnsi="Times New Roman"/>
          <w:sz w:val="18"/>
          <w:szCs w:val="18"/>
          <w:color w:val="auto"/>
        </w:rPr>
      </w:pPr>
    </w:p>
    <w:p>
      <w:pPr>
        <w:ind w:left="682"/>
        <w:spacing w:after="0" w:line="207" w:lineRule="exact"/>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265" w:lineRule="exact"/>
        <w:rPr>
          <w:rFonts w:ascii="Times New Roman" w:cs="Times New Roman" w:eastAsia="Times New Roman" w:hAnsi="Times New Roman"/>
          <w:sz w:val="18"/>
          <w:szCs w:val="18"/>
          <w:color w:val="auto"/>
        </w:rPr>
      </w:pPr>
    </w:p>
    <w:p>
      <w:pPr>
        <w:ind w:left="22" w:firstLine="8"/>
        <w:spacing w:after="0" w:line="282"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62" w:lineRule="exact"/>
        <w:rPr>
          <w:sz w:val="20"/>
          <w:szCs w:val="20"/>
          <w:color w:val="auto"/>
        </w:rPr>
      </w:pPr>
    </w:p>
    <w:p>
      <w:pPr>
        <w:ind w:left="882" w:hanging="204"/>
        <w:spacing w:after="0"/>
        <w:tabs>
          <w:tab w:leader="none" w:pos="88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w:t>
      </w:r>
    </w:p>
    <w:p>
      <w:pPr>
        <w:spacing w:after="0" w:line="225" w:lineRule="exact"/>
        <w:rPr>
          <w:sz w:val="20"/>
          <w:szCs w:val="20"/>
          <w:color w:val="auto"/>
        </w:rPr>
      </w:pPr>
    </w:p>
    <w:p>
      <w:pPr>
        <w:ind w:left="22"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2"/>
          </w:cols>
          <w:pgMar w:left="298"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Kaplan, Inc. Tax Deferred Savings Plan for Salaried Employees</w:t>
            </w:r>
          </w:p>
        </w:tc>
      </w:tr>
      <w:tr>
        <w:trPr>
          <w:trHeight w:val="237"/>
        </w:trPr>
        <w:tc>
          <w:tcPr>
            <w:tcW w:w="2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648"/>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tc>
      </w:tr>
      <w:tr>
        <w:trPr>
          <w:trHeight w:val="47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221F1F"/>
              </w:rPr>
              <w:t>Date: June 28, 2024</w:t>
            </w:r>
          </w:p>
        </w:tc>
        <w:tc>
          <w:tcPr>
            <w:tcW w:w="59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Kaplan, Inc. Tax Deferred Savings Plan for Salaried Employees</w:t>
            </w:r>
          </w:p>
        </w:tc>
      </w:tr>
      <w:tr>
        <w:trPr>
          <w:trHeight w:val="473"/>
        </w:trPr>
        <w:tc>
          <w:tcPr>
            <w:tcW w:w="2160" w:type="dxa"/>
            <w:vAlign w:val="bottom"/>
          </w:tcPr>
          <w:p>
            <w:pPr>
              <w:spacing w:after="0"/>
              <w:rPr>
                <w:sz w:val="24"/>
                <w:szCs w:val="24"/>
                <w:color w:val="auto"/>
              </w:rPr>
            </w:pPr>
          </w:p>
        </w:tc>
        <w:tc>
          <w:tcPr>
            <w:tcW w:w="590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Wallace R. Cooney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5340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By: Wallace R. Cooney</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Title: Member, GHC Committee, Plan Administrator of the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139"/>
      </w:cols>
      <w:pgMar w:left="320" w:top="14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1)"/>
      <w:numFmt w:val="decimal"/>
      <w:start w:val="2"/>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2024-06-28T12:55:53Z</dcterms:created>
  <dcterms:modified xsi:type="dcterms:W3CDTF">2024-06-28T12:55:53Z</dcterms:modified>
</cp:coreProperties>
</file>