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1"/>
          <w:szCs w:val="21"/>
          <w:color w:val="auto"/>
        </w:rPr>
        <w:t>The Securities and Exchange Commission has not necessarily reviewed the information in this filing and has not determined if</w:t>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7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9"/>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9"/>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Expires: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-473710</wp:posOffset>
            </wp:positionV>
            <wp:extent cx="1379855"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788670"/>
                    </a:xfrm>
                    <a:prstGeom prst="rect">
                      <a:avLst/>
                    </a:prstGeom>
                    <a:noFill/>
                  </pic:spPr>
                </pic:pic>
              </a:graphicData>
            </a:graphic>
          </wp:anchor>
        </w:drawing>
      </w:r>
    </w:p>
    <w:p>
      <w:pPr>
        <w:sectPr>
          <w:pgSz w:w="11900" w:h="16845" w:orient="portrait"/>
          <w:cols w:equalWidth="0" w:num="1">
            <w:col w:w="11180"/>
          </w:cols>
          <w:pgMar w:left="320" w:top="315" w:right="399" w:bottom="0" w:gutter="0" w:footer="0" w:header="0"/>
        </w:sectPr>
      </w:pPr>
    </w:p>
    <w:p>
      <w:pPr>
        <w:spacing w:after="0" w:line="177" w:lineRule="exact"/>
        <w:rPr>
          <w:sz w:val="24"/>
          <w:szCs w:val="24"/>
          <w:color w:val="auto"/>
        </w:rPr>
      </w:pPr>
    </w:p>
    <w:p>
      <w:pPr>
        <w:ind w:left="3800"/>
        <w:spacing w:after="0"/>
        <w:rPr>
          <w:sz w:val="20"/>
          <w:szCs w:val="20"/>
          <w:color w:val="auto"/>
        </w:rPr>
      </w:pPr>
      <w:r>
        <w:rPr>
          <w:rFonts w:ascii="Arial" w:cs="Arial" w:eastAsia="Arial" w:hAnsi="Arial"/>
          <w:sz w:val="21"/>
          <w:szCs w:val="21"/>
          <w:b w:val="1"/>
          <w:bCs w:val="1"/>
          <w:color w:val="auto"/>
        </w:rPr>
        <w:t>FORM 13F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56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60" w:type="dxa"/>
            <w:vAlign w:val="bottom"/>
          </w:tcPr>
          <w:p>
            <w:pPr>
              <w:spacing w:after="0"/>
              <w:rPr>
                <w:sz w:val="13"/>
                <w:szCs w:val="13"/>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2"/>
                <w:szCs w:val="12"/>
                <w:color w:val="auto"/>
              </w:rPr>
              <w:t>hours per response:</w:t>
            </w:r>
          </w:p>
        </w:tc>
        <w:tc>
          <w:tcPr>
            <w:tcW w:w="36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40" w:lineRule="exact"/>
        <w:rPr>
          <w:sz w:val="24"/>
          <w:szCs w:val="24"/>
          <w:color w:val="auto"/>
        </w:rPr>
      </w:pPr>
    </w:p>
    <w:p>
      <w:pPr>
        <w:sectPr>
          <w:pgSz w:w="11900" w:h="16845" w:orient="portrait"/>
          <w:cols w:equalWidth="0" w:num="2">
            <w:col w:w="8440" w:space="720"/>
            <w:col w:w="2020"/>
          </w:cols>
          <w:pgMar w:left="320" w:top="315" w:right="399" w:bottom="0" w:gutter="0" w:footer="0" w:header="0"/>
          <w:type w:val="continuous"/>
        </w:sectPr>
      </w:pPr>
    </w:p>
    <w:p>
      <w:pPr>
        <w:spacing w:after="0" w:line="396"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09-30-2022</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5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2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1"/>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237"/>
        </w:trPr>
        <w:tc>
          <w:tcPr>
            <w:tcW w:w="286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ectPr>
          <w:pgSz w:w="11900" w:h="16845" w:orient="portrait"/>
          <w:cols w:equalWidth="0" w:num="1">
            <w:col w:w="11180"/>
          </w:cols>
          <w:pgMar w:left="320" w:top="315" w:right="399" w:bottom="0" w:gutter="0" w:footer="0" w:header="0"/>
          <w:type w:val="continuous"/>
        </w:sect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0"/>
        <w:spacing w:after="0" w:line="262" w:lineRule="auto"/>
        <w:rPr>
          <w:sz w:val="20"/>
          <w:szCs w:val="20"/>
          <w:color w:val="auto"/>
        </w:rPr>
      </w:pPr>
      <w:r>
        <w:rPr>
          <w:rFonts w:ascii="Arial" w:cs="Arial" w:eastAsia="Arial" w:hAnsi="Arial"/>
          <w:sz w:val="18"/>
          <w:szCs w:val="18"/>
          <w:color w:val="auto"/>
        </w:rPr>
        <w:t>Form 13F File Number:</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Graham Holdings Co</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1300 NORTH 17TH STREET</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SUITE 1700</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ARLINGTON</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VA 22209</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028-22110</w:t>
      </w:r>
    </w:p>
    <w:p>
      <w:pPr>
        <w:spacing w:after="0" w:line="351" w:lineRule="exact"/>
        <w:rPr>
          <w:sz w:val="24"/>
          <w:szCs w:val="24"/>
          <w:color w:val="auto"/>
        </w:rPr>
      </w:pPr>
    </w:p>
    <w:p>
      <w:pPr>
        <w:sectPr>
          <w:pgSz w:w="11900" w:h="16845" w:orient="portrait"/>
          <w:cols w:equalWidth="0" w:num="2">
            <w:col w:w="1140" w:space="600"/>
            <w:col w:w="9440"/>
          </w:cols>
          <w:pgMar w:left="320" w:top="315" w:right="399" w:bottom="0" w:gutter="0" w:footer="0" w:header="0"/>
          <w:type w:val="continuous"/>
        </w:sectPr>
      </w:pPr>
    </w:p>
    <w:p>
      <w:pPr>
        <w:spacing w:after="0" w:line="318"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48"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Wallace R. Cooney</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Title:</w:t>
      </w:r>
      <w:r>
        <w:rPr>
          <w:sz w:val="20"/>
          <w:szCs w:val="20"/>
          <w:color w:val="auto"/>
        </w:rPr>
        <w:tab/>
      </w:r>
      <w:r>
        <w:rPr>
          <w:rFonts w:ascii="Times New Roman" w:cs="Times New Roman" w:eastAsia="Times New Roman" w:hAnsi="Times New Roman"/>
          <w:sz w:val="18"/>
          <w:szCs w:val="18"/>
          <w:color w:val="0000FF"/>
        </w:rPr>
        <w:t>Chief Financial Officer</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Phone:</w:t>
      </w:r>
      <w:r>
        <w:rPr>
          <w:sz w:val="20"/>
          <w:szCs w:val="20"/>
          <w:color w:val="auto"/>
        </w:rPr>
        <w:tab/>
      </w:r>
      <w:r>
        <w:rPr>
          <w:rFonts w:ascii="Times New Roman" w:cs="Times New Roman" w:eastAsia="Times New Roman" w:hAnsi="Times New Roman"/>
          <w:sz w:val="18"/>
          <w:szCs w:val="18"/>
          <w:color w:val="0000FF"/>
        </w:rPr>
        <w:t>703-345-6470</w:t>
      </w:r>
    </w:p>
    <w:p>
      <w:pPr>
        <w:spacing w:after="0" w:line="39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12" w:lineRule="exact"/>
        <w:rPr>
          <w:sz w:val="24"/>
          <w:szCs w:val="24"/>
          <w:color w:val="auto"/>
        </w:rPr>
      </w:pPr>
    </w:p>
    <w:p>
      <w:pPr>
        <w:ind w:left="40"/>
        <w:spacing w:after="0"/>
        <w:tabs>
          <w:tab w:leader="none" w:pos="2800" w:val="left"/>
          <w:tab w:leader="none" w:pos="4360" w:val="left"/>
        </w:tabs>
        <w:rPr>
          <w:sz w:val="20"/>
          <w:szCs w:val="20"/>
          <w:color w:val="auto"/>
        </w:rPr>
      </w:pPr>
      <w:r>
        <w:rPr>
          <w:rFonts w:ascii="Times New Roman" w:cs="Times New Roman" w:eastAsia="Times New Roman" w:hAnsi="Times New Roman"/>
          <w:sz w:val="18"/>
          <w:szCs w:val="18"/>
          <w:color w:val="0000FF"/>
        </w:rPr>
        <w:t>/s/ Wallace R. Cooney</w:t>
      </w:r>
      <w:r>
        <w:rPr>
          <w:sz w:val="20"/>
          <w:szCs w:val="20"/>
          <w:color w:val="auto"/>
        </w:rPr>
        <w:tab/>
      </w:r>
      <w:r>
        <w:rPr>
          <w:rFonts w:ascii="Times New Roman" w:cs="Times New Roman" w:eastAsia="Times New Roman" w:hAnsi="Times New Roman"/>
          <w:sz w:val="18"/>
          <w:szCs w:val="18"/>
          <w:color w:val="0000FF"/>
        </w:rPr>
        <w:t>Arlington, VA</w:t>
      </w:r>
      <w:r>
        <w:rPr>
          <w:sz w:val="20"/>
          <w:szCs w:val="20"/>
          <w:color w:val="auto"/>
        </w:rPr>
        <w:tab/>
      </w:r>
      <w:r>
        <w:rPr>
          <w:rFonts w:ascii="Times New Roman" w:cs="Times New Roman" w:eastAsia="Times New Roman" w:hAnsi="Times New Roman"/>
          <w:sz w:val="16"/>
          <w:szCs w:val="16"/>
          <w:color w:val="0000FF"/>
        </w:rPr>
        <w:t>11-14-2022</w:t>
      </w:r>
    </w:p>
    <w:p>
      <w:pPr>
        <w:spacing w:after="0" w:line="65" w:lineRule="exact"/>
        <w:rPr>
          <w:sz w:val="24"/>
          <w:szCs w:val="24"/>
          <w:color w:val="auto"/>
        </w:rPr>
      </w:pPr>
    </w:p>
    <w:p>
      <w:pPr>
        <w:ind w:left="980"/>
        <w:spacing w:after="0"/>
        <w:tabs>
          <w:tab w:leader="none" w:pos="3120" w:val="left"/>
          <w:tab w:leader="none" w:pos="47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158115" cy="15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115" cy="158750"/>
                    </a:xfrm>
                    <a:prstGeom prst="rect">
                      <a:avLst/>
                    </a:prstGeom>
                    <a:noFill/>
                  </pic:spPr>
                </pic:pic>
              </a:graphicData>
            </a:graphic>
          </wp:anchor>
        </w:drawing>
      </w:r>
    </w:p>
    <w:p>
      <w:pPr>
        <w:spacing w:after="0" w:line="194" w:lineRule="exact"/>
        <w:rPr>
          <w:sz w:val="24"/>
          <w:szCs w:val="24"/>
          <w:color w:val="auto"/>
        </w:rPr>
      </w:pPr>
    </w:p>
    <w:p>
      <w:pPr>
        <w:ind w:left="320" w:hanging="227"/>
        <w:spacing w:after="0"/>
        <w:tabs>
          <w:tab w:leader="none" w:pos="32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36830</wp:posOffset>
            </wp:positionV>
            <wp:extent cx="158115" cy="175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56" w:lineRule="exact"/>
        <w:rPr>
          <w:sz w:val="24"/>
          <w:szCs w:val="24"/>
          <w:color w:val="auto"/>
        </w:rPr>
      </w:pPr>
    </w:p>
    <w:p>
      <w:pPr>
        <w:ind w:left="3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278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57" w:lineRule="exact"/>
        <w:rPr>
          <w:sz w:val="24"/>
          <w:szCs w:val="24"/>
          <w:color w:val="auto"/>
        </w:rPr>
      </w:pPr>
    </w:p>
    <w:p>
      <w:pPr>
        <w:ind w:left="320" w:right="26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tbl>
      <w:tblPr>
        <w:tblLayout w:type="fixed"/>
        <w:tblInd w:w="180" w:type="dxa"/>
        <w:tblCellMar>
          <w:top w:w="0" w:type="dxa"/>
          <w:left w:w="0" w:type="dxa"/>
          <w:bottom w:w="0" w:type="dxa"/>
          <w:right w:w="0" w:type="dxa"/>
        </w:tblCellMar>
      </w:tblPr>
      <w:tr>
        <w:trPr>
          <w:trHeight w:val="241"/>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Report Summary:</w:t>
            </w:r>
          </w:p>
        </w:tc>
        <w:tc>
          <w:tcPr>
            <w:tcW w:w="1160" w:type="dxa"/>
            <w:vAlign w:val="bottom"/>
          </w:tcPr>
          <w:p>
            <w:pPr>
              <w:spacing w:after="0"/>
              <w:rPr>
                <w:sz w:val="20"/>
                <w:szCs w:val="20"/>
                <w:color w:val="auto"/>
              </w:rPr>
            </w:pPr>
          </w:p>
        </w:tc>
      </w:tr>
      <w:tr>
        <w:trPr>
          <w:trHeight w:val="410"/>
        </w:trPr>
        <w:tc>
          <w:tcPr>
            <w:tcW w:w="328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500" w:type="dxa"/>
            <w:vAlign w:val="bottom"/>
          </w:tcPr>
          <w:p>
            <w:pPr>
              <w:ind w:left="40"/>
              <w:spacing w:after="0"/>
              <w:rPr>
                <w:sz w:val="20"/>
                <w:szCs w:val="20"/>
                <w:color w:val="auto"/>
              </w:rPr>
            </w:pPr>
            <w:r>
              <w:rPr>
                <w:rFonts w:ascii="Arial" w:cs="Arial" w:eastAsia="Arial" w:hAnsi="Arial"/>
                <w:sz w:val="18"/>
                <w:szCs w:val="18"/>
                <w:color w:val="auto"/>
              </w:rPr>
              <w:t>Information Table Entry 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500" w:type="dxa"/>
            <w:vAlign w:val="bottom"/>
          </w:tcPr>
          <w:p>
            <w:pPr>
              <w:ind w:left="40"/>
              <w:spacing w:after="0"/>
              <w:rPr>
                <w:sz w:val="20"/>
                <w:szCs w:val="20"/>
                <w:color w:val="auto"/>
              </w:rPr>
            </w:pPr>
            <w:r>
              <w:rPr>
                <w:rFonts w:ascii="Arial" w:cs="Arial" w:eastAsia="Arial" w:hAnsi="Arial"/>
                <w:sz w:val="18"/>
                <w:szCs w:val="18"/>
                <w:color w:val="auto"/>
              </w:rPr>
              <w:t>Information Table Value 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597,456</w:t>
            </w:r>
          </w:p>
        </w:tc>
      </w:tr>
      <w:tr>
        <w:trPr>
          <w:trHeight w:val="270"/>
        </w:trPr>
        <w:tc>
          <w:tcPr>
            <w:tcW w:w="7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(thousands)</w:t>
            </w:r>
          </w:p>
        </w:tc>
      </w:tr>
    </w:tbl>
    <w:p>
      <w:pPr>
        <w:spacing w:after="0" w:line="200" w:lineRule="exact"/>
        <w:rPr>
          <w:sz w:val="24"/>
          <w:szCs w:val="24"/>
          <w:color w:val="auto"/>
        </w:rPr>
      </w:pPr>
    </w:p>
    <w:p>
      <w:pPr>
        <w:spacing w:after="0" w:line="24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List of Other Included Managers:</w:t>
      </w:r>
    </w:p>
    <w:p>
      <w:pPr>
        <w:spacing w:after="0" w:line="214" w:lineRule="exact"/>
        <w:rPr>
          <w:sz w:val="24"/>
          <w:szCs w:val="24"/>
          <w:color w:val="auto"/>
        </w:rPr>
      </w:pPr>
    </w:p>
    <w:p>
      <w:pPr>
        <w:ind w:left="40" w:right="80"/>
        <w:spacing w:after="0" w:line="262"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7" w:lineRule="exact"/>
        <w:rPr>
          <w:sz w:val="24"/>
          <w:szCs w:val="24"/>
          <w:color w:val="auto"/>
        </w:rPr>
      </w:pPr>
    </w:p>
    <w:p>
      <w:pPr>
        <w:ind w:left="40" w:right="3820"/>
        <w:spacing w:after="0" w:line="325"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25400</wp:posOffset>
            </wp:positionV>
            <wp:extent cx="33655" cy="10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10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25400</wp:posOffset>
            </wp:positionV>
            <wp:extent cx="34290" cy="10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10160"/>
                    </a:xfrm>
                    <a:prstGeom prst="rect">
                      <a:avLst/>
                    </a:prstGeom>
                    <a:noFill/>
                  </pic:spPr>
                </pic:pic>
              </a:graphicData>
            </a:graphic>
          </wp:anchor>
        </w:drawing>
      </w:r>
    </w:p>
    <w:p>
      <w:pPr>
        <w:sectPr>
          <w:pgSz w:w="11900" w:h="16845" w:orient="portrait"/>
          <w:cols w:equalWidth="0" w:num="1">
            <w:col w:w="11180"/>
          </w:cols>
          <w:pgMar w:left="320" w:top="315" w:right="39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1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28"/>
        </w:trPr>
        <w:tc>
          <w:tcPr>
            <w:tcW w:w="7160" w:type="dxa"/>
            <w:vAlign w:val="bottom"/>
            <w:vMerge w:val="restart"/>
          </w:tcPr>
          <w:p>
            <w:pPr>
              <w:jc w:val="center"/>
              <w:ind w:right="71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9"/>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9"/>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Expires: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-473710</wp:posOffset>
            </wp:positionV>
            <wp:extent cx="1379855" cy="788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9855" cy="788035"/>
                    </a:xfrm>
                    <a:prstGeom prst="rect">
                      <a:avLst/>
                    </a:prstGeom>
                    <a:noFill/>
                  </pic:spPr>
                </pic:pic>
              </a:graphicData>
            </a:graphic>
          </wp:anchor>
        </w:drawing>
      </w:r>
    </w:p>
    <w:p>
      <w:pPr>
        <w:sectPr>
          <w:pgSz w:w="11900" w:h="16838" w:orient="portrait"/>
          <w:cols w:equalWidth="0" w:num="1">
            <w:col w:w="11120"/>
          </w:cols>
          <w:pgMar w:left="380" w:top="207" w:right="399" w:bottom="1440" w:gutter="0" w:footer="0" w:header="0"/>
        </w:sectPr>
      </w:pPr>
    </w:p>
    <w:p>
      <w:pPr>
        <w:spacing w:after="0" w:line="177" w:lineRule="exact"/>
        <w:rPr>
          <w:sz w:val="20"/>
          <w:szCs w:val="20"/>
          <w:color w:val="auto"/>
        </w:rPr>
      </w:pPr>
    </w:p>
    <w:p>
      <w:pPr>
        <w:ind w:left="3320"/>
        <w:spacing w:after="0"/>
        <w:rPr>
          <w:sz w:val="20"/>
          <w:szCs w:val="20"/>
          <w:color w:val="auto"/>
        </w:rPr>
      </w:pPr>
      <w:r>
        <w:rPr>
          <w:rFonts w:ascii="Arial" w:cs="Arial" w:eastAsia="Arial" w:hAnsi="Arial"/>
          <w:sz w:val="21"/>
          <w:szCs w:val="21"/>
          <w:b w:val="1"/>
          <w:bCs w:val="1"/>
          <w:color w:val="auto"/>
        </w:rPr>
        <w:t>FORM 13F INFORMATION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263525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56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60" w:type="dxa"/>
            <w:vAlign w:val="bottom"/>
          </w:tcPr>
          <w:p>
            <w:pPr>
              <w:spacing w:after="0"/>
              <w:rPr>
                <w:sz w:val="13"/>
                <w:szCs w:val="13"/>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2"/>
                <w:szCs w:val="12"/>
                <w:color w:val="auto"/>
              </w:rPr>
              <w:t>hours per response:</w:t>
            </w:r>
          </w:p>
        </w:tc>
        <w:tc>
          <w:tcPr>
            <w:tcW w:w="36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40" w:lineRule="exact"/>
        <w:rPr>
          <w:sz w:val="20"/>
          <w:szCs w:val="20"/>
          <w:color w:val="auto"/>
        </w:rPr>
      </w:pPr>
    </w:p>
    <w:p>
      <w:pPr>
        <w:sectPr>
          <w:pgSz w:w="11900" w:h="16838" w:orient="portrait"/>
          <w:cols w:equalWidth="0" w:num="2">
            <w:col w:w="8380" w:space="720"/>
            <w:col w:w="2020"/>
          </w:cols>
          <w:pgMar w:left="380" w:top="207" w:right="39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ISSUER</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ALPHABET INC</w:t>
      </w:r>
    </w:p>
    <w:p>
      <w:pPr>
        <w:spacing w:after="0" w:line="225"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BERKSHIRE HATHAWAY INC DEL</w:t>
      </w:r>
    </w:p>
    <w:p>
      <w:pPr>
        <w:spacing w:after="0" w:line="20"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BERKSHIRE HATHAWAY INC DEL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MARKEL CORP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LUMEN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TECHNOLOGIES INC</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PUBMATIC INC</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1040" w:type="dxa"/>
            <w:vAlign w:val="bottom"/>
          </w:tcPr>
          <w:p>
            <w:pPr>
              <w:ind w:left="40"/>
              <w:spacing w:after="0"/>
              <w:rPr>
                <w:sz w:val="20"/>
                <w:szCs w:val="20"/>
                <w:color w:val="auto"/>
              </w:rPr>
            </w:pPr>
            <w:r>
              <w:rPr>
                <w:rFonts w:ascii="Arial" w:cs="Arial" w:eastAsia="Arial" w:hAnsi="Arial"/>
                <w:sz w:val="18"/>
                <w:szCs w:val="18"/>
                <w:color w:val="auto"/>
              </w:rPr>
              <w:t>COLUMN 2</w:t>
            </w:r>
          </w:p>
        </w:tc>
        <w:tc>
          <w:tcPr>
            <w:tcW w:w="960" w:type="dxa"/>
            <w:vAlign w:val="bottom"/>
          </w:tcPr>
          <w:p>
            <w:pPr>
              <w:ind w:left="100"/>
              <w:spacing w:after="0"/>
              <w:rPr>
                <w:sz w:val="20"/>
                <w:szCs w:val="20"/>
                <w:color w:val="auto"/>
              </w:rPr>
            </w:pPr>
            <w:r>
              <w:rPr>
                <w:rFonts w:ascii="Arial" w:cs="Arial" w:eastAsia="Arial" w:hAnsi="Arial"/>
                <w:sz w:val="18"/>
                <w:szCs w:val="18"/>
                <w:color w:val="auto"/>
              </w:rPr>
              <w:t>COLUMN</w:t>
            </w:r>
          </w:p>
        </w:tc>
        <w:tc>
          <w:tcPr>
            <w:tcW w:w="860" w:type="dxa"/>
            <w:vAlign w:val="bottom"/>
          </w:tcPr>
          <w:p>
            <w:pPr>
              <w:jc w:val="right"/>
              <w:spacing w:after="0"/>
              <w:rPr>
                <w:sz w:val="20"/>
                <w:szCs w:val="20"/>
                <w:color w:val="auto"/>
              </w:rPr>
            </w:pPr>
            <w:r>
              <w:rPr>
                <w:rFonts w:ascii="Arial" w:cs="Arial" w:eastAsia="Arial" w:hAnsi="Arial"/>
                <w:sz w:val="18"/>
                <w:szCs w:val="18"/>
                <w:color w:val="auto"/>
              </w:rPr>
              <w:t>COLUMN</w:t>
            </w:r>
          </w:p>
        </w:tc>
        <w:tc>
          <w:tcPr>
            <w:tcW w:w="1860" w:type="dxa"/>
            <w:vAlign w:val="bottom"/>
            <w:gridSpan w:val="2"/>
          </w:tcPr>
          <w:p>
            <w:pPr>
              <w:ind w:left="480"/>
              <w:spacing w:after="0"/>
              <w:rPr>
                <w:sz w:val="20"/>
                <w:szCs w:val="20"/>
                <w:color w:val="auto"/>
              </w:rPr>
            </w:pPr>
            <w:r>
              <w:rPr>
                <w:rFonts w:ascii="Arial" w:cs="Arial" w:eastAsia="Arial" w:hAnsi="Arial"/>
                <w:sz w:val="18"/>
                <w:szCs w:val="18"/>
                <w:color w:val="auto"/>
              </w:rPr>
              <w:t>COLUMN 5</w:t>
            </w:r>
          </w:p>
        </w:tc>
        <w:tc>
          <w:tcPr>
            <w:tcW w:w="1180" w:type="dxa"/>
            <w:vAlign w:val="bottom"/>
          </w:tcPr>
          <w:p>
            <w:pPr>
              <w:ind w:left="160"/>
              <w:spacing w:after="0"/>
              <w:rPr>
                <w:sz w:val="20"/>
                <w:szCs w:val="20"/>
                <w:color w:val="auto"/>
              </w:rPr>
            </w:pPr>
            <w:r>
              <w:rPr>
                <w:rFonts w:ascii="Arial" w:cs="Arial" w:eastAsia="Arial" w:hAnsi="Arial"/>
                <w:sz w:val="18"/>
                <w:szCs w:val="18"/>
                <w:color w:val="auto"/>
              </w:rPr>
              <w:t>COLUMN 6</w:t>
            </w:r>
          </w:p>
        </w:tc>
      </w:tr>
      <w:tr>
        <w:trPr>
          <w:trHeight w:val="231"/>
        </w:trPr>
        <w:tc>
          <w:tcPr>
            <w:tcW w:w="104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3</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2"/>
        </w:trPr>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1040" w:type="dxa"/>
            <w:vAlign w:val="bottom"/>
          </w:tcPr>
          <w:p>
            <w:pPr>
              <w:ind w:left="60"/>
              <w:spacing w:after="0"/>
              <w:rPr>
                <w:sz w:val="20"/>
                <w:szCs w:val="20"/>
                <w:color w:val="auto"/>
              </w:rPr>
            </w:pPr>
            <w:r>
              <w:rPr>
                <w:rFonts w:ascii="Arial" w:cs="Arial" w:eastAsia="Arial" w:hAnsi="Arial"/>
                <w:sz w:val="18"/>
                <w:szCs w:val="18"/>
                <w:color w:val="auto"/>
              </w:rPr>
              <w:t>SH/  PUT/</w:t>
            </w:r>
          </w:p>
        </w:tc>
        <w:tc>
          <w:tcPr>
            <w:tcW w:w="1180" w:type="dxa"/>
            <w:vAlign w:val="bottom"/>
          </w:tcPr>
          <w:p>
            <w:pPr>
              <w:ind w:left="60"/>
              <w:spacing w:after="0"/>
              <w:rPr>
                <w:sz w:val="20"/>
                <w:szCs w:val="20"/>
                <w:color w:val="auto"/>
              </w:rPr>
            </w:pPr>
            <w:r>
              <w:rPr>
                <w:rFonts w:ascii="Arial" w:cs="Arial" w:eastAsia="Arial" w:hAnsi="Arial"/>
                <w:sz w:val="18"/>
                <w:szCs w:val="18"/>
                <w:color w:val="auto"/>
                <w:w w:val="94"/>
              </w:rPr>
              <w:t>INVESTMENT</w:t>
            </w:r>
          </w:p>
        </w:tc>
      </w:tr>
      <w:tr>
        <w:trPr>
          <w:trHeight w:val="231"/>
        </w:trPr>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2"/>
        </w:trPr>
        <w:tc>
          <w:tcPr>
            <w:tcW w:w="1040" w:type="dxa"/>
            <w:vAlign w:val="bottom"/>
          </w:tcPr>
          <w:p>
            <w:pPr>
              <w:spacing w:after="0"/>
              <w:rPr>
                <w:sz w:val="20"/>
                <w:szCs w:val="20"/>
                <w:color w:val="auto"/>
              </w:rPr>
            </w:pPr>
            <w:r>
              <w:rPr>
                <w:rFonts w:ascii="Arial" w:cs="Arial" w:eastAsia="Arial" w:hAnsi="Arial"/>
                <w:sz w:val="18"/>
                <w:szCs w:val="18"/>
                <w:color w:val="auto"/>
              </w:rPr>
              <w:t>TITLE OF</w:t>
            </w:r>
          </w:p>
        </w:tc>
        <w:tc>
          <w:tcPr>
            <w:tcW w:w="960" w:type="dxa"/>
            <w:vAlign w:val="bottom"/>
          </w:tcPr>
          <w:p>
            <w:pPr>
              <w:ind w:left="60"/>
              <w:spacing w:after="0"/>
              <w:rPr>
                <w:sz w:val="20"/>
                <w:szCs w:val="20"/>
                <w:color w:val="auto"/>
              </w:rPr>
            </w:pPr>
            <w:r>
              <w:rPr>
                <w:rFonts w:ascii="Arial" w:cs="Arial" w:eastAsia="Arial" w:hAnsi="Arial"/>
                <w:sz w:val="18"/>
                <w:szCs w:val="18"/>
                <w:color w:val="auto"/>
              </w:rPr>
              <w:t>CUSIP</w:t>
            </w:r>
          </w:p>
        </w:tc>
        <w:tc>
          <w:tcPr>
            <w:tcW w:w="860" w:type="dxa"/>
            <w:vAlign w:val="bottom"/>
          </w:tcPr>
          <w:p>
            <w:pPr>
              <w:jc w:val="right"/>
              <w:spacing w:after="0"/>
              <w:rPr>
                <w:sz w:val="20"/>
                <w:szCs w:val="20"/>
                <w:color w:val="auto"/>
              </w:rPr>
            </w:pPr>
            <w:r>
              <w:rPr>
                <w:rFonts w:ascii="Arial" w:cs="Arial" w:eastAsia="Arial" w:hAnsi="Arial"/>
                <w:sz w:val="18"/>
                <w:szCs w:val="18"/>
                <w:color w:val="auto"/>
              </w:rPr>
              <w:t>(x$1000)</w:t>
            </w:r>
          </w:p>
        </w:tc>
        <w:tc>
          <w:tcPr>
            <w:tcW w:w="820" w:type="dxa"/>
            <w:vAlign w:val="bottom"/>
          </w:tcPr>
          <w:p>
            <w:pPr>
              <w:jc w:val="right"/>
              <w:spacing w:after="0"/>
              <w:rPr>
                <w:sz w:val="20"/>
                <w:szCs w:val="20"/>
                <w:color w:val="auto"/>
              </w:rPr>
            </w:pPr>
            <w:r>
              <w:rPr>
                <w:rFonts w:ascii="Arial" w:cs="Arial" w:eastAsia="Arial" w:hAnsi="Arial"/>
                <w:sz w:val="18"/>
                <w:szCs w:val="18"/>
                <w:color w:val="auto"/>
              </w:rPr>
              <w:t>PRN</w:t>
            </w:r>
          </w:p>
        </w:tc>
        <w:tc>
          <w:tcPr>
            <w:tcW w:w="1040" w:type="dxa"/>
            <w:vAlign w:val="bottom"/>
          </w:tcPr>
          <w:p>
            <w:pPr>
              <w:ind w:left="60"/>
              <w:spacing w:after="0"/>
              <w:rPr>
                <w:sz w:val="20"/>
                <w:szCs w:val="20"/>
                <w:color w:val="auto"/>
              </w:rPr>
            </w:pPr>
            <w:r>
              <w:rPr>
                <w:rFonts w:ascii="Arial" w:cs="Arial" w:eastAsia="Arial" w:hAnsi="Arial"/>
                <w:sz w:val="18"/>
                <w:szCs w:val="18"/>
                <w:color w:val="auto"/>
              </w:rPr>
              <w:t>PRN CALL</w:t>
            </w:r>
          </w:p>
        </w:tc>
        <w:tc>
          <w:tcPr>
            <w:tcW w:w="1180" w:type="dxa"/>
            <w:vAlign w:val="bottom"/>
          </w:tcPr>
          <w:p>
            <w:pPr>
              <w:ind w:left="60"/>
              <w:spacing w:after="0"/>
              <w:rPr>
                <w:sz w:val="20"/>
                <w:szCs w:val="20"/>
                <w:color w:val="auto"/>
              </w:rPr>
            </w:pPr>
            <w:r>
              <w:rPr>
                <w:rFonts w:ascii="Arial" w:cs="Arial" w:eastAsia="Arial" w:hAnsi="Arial"/>
                <w:sz w:val="18"/>
                <w:szCs w:val="18"/>
                <w:color w:val="auto"/>
                <w:w w:val="99"/>
              </w:rPr>
              <w:t>DISCRETION</w:t>
            </w:r>
          </w:p>
        </w:tc>
      </w:tr>
      <w:tr>
        <w:trPr>
          <w:trHeight w:val="231"/>
        </w:trPr>
        <w:tc>
          <w:tcPr>
            <w:tcW w:w="1040" w:type="dxa"/>
            <w:vAlign w:val="bottom"/>
          </w:tcPr>
          <w:p>
            <w:pPr>
              <w:spacing w:after="0"/>
              <w:rPr>
                <w:sz w:val="20"/>
                <w:szCs w:val="20"/>
                <w:color w:val="auto"/>
              </w:rPr>
            </w:pPr>
            <w:r>
              <w:rPr>
                <w:rFonts w:ascii="Arial" w:cs="Arial" w:eastAsia="Arial" w:hAnsi="Arial"/>
                <w:sz w:val="18"/>
                <w:szCs w:val="18"/>
                <w:color w:val="auto"/>
              </w:rPr>
              <w:t>CLASS</w:t>
            </w: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AMT</w:t>
            </w: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9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0000FF"/>
              </w:rPr>
              <w:t>CAP STK CL</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02079K107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192,602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2,003,140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r>
      <w:tr>
        <w:trPr>
          <w:trHeight w:val="22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0000FF"/>
              </w:rPr>
              <w:t>C</w:t>
            </w: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6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0000FF"/>
              </w:rPr>
              <w:t>CL A</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084670108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171,530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422</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r>
      <w:tr>
        <w:trPr>
          <w:trHeight w:val="54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0000FF"/>
              </w:rPr>
              <w:t>CL B NEW</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084670702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128,956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482,945</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r>
      <w:tr>
        <w:trPr>
          <w:trHeight w:val="44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570535104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60,098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55,430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r>
      <w:tr>
        <w:trPr>
          <w:trHeight w:val="44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550241103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26,279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3,609,701</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r>
      <w:tr>
        <w:trPr>
          <w:trHeight w:val="4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0000FF"/>
              </w:rPr>
              <w:t>COM CL A</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74467Q103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17,991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1,081,811</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jc w:val="right"/>
              <w:spacing w:after="0"/>
              <w:rPr>
                <w:sz w:val="20"/>
                <w:szCs w:val="20"/>
                <w:color w:val="auto"/>
              </w:rPr>
            </w:pPr>
            <w:r>
              <w:rPr>
                <w:rFonts w:ascii="Arial" w:cs="Arial" w:eastAsia="Arial" w:hAnsi="Arial"/>
                <w:sz w:val="18"/>
                <w:szCs w:val="18"/>
                <w:color w:val="auto"/>
              </w:rPr>
              <w:t>COLUMN</w:t>
            </w:r>
          </w:p>
        </w:tc>
        <w:tc>
          <w:tcPr>
            <w:tcW w:w="2080" w:type="dxa"/>
            <w:vAlign w:val="bottom"/>
            <w:gridSpan w:val="2"/>
            <w:vMerge w:val="restart"/>
          </w:tcPr>
          <w:p>
            <w:pPr>
              <w:jc w:val="right"/>
              <w:ind w:right="392"/>
              <w:spacing w:after="0"/>
              <w:rPr>
                <w:sz w:val="20"/>
                <w:szCs w:val="20"/>
                <w:color w:val="auto"/>
              </w:rPr>
            </w:pPr>
            <w:r>
              <w:rPr>
                <w:rFonts w:ascii="Arial" w:cs="Arial" w:eastAsia="Arial" w:hAnsi="Arial"/>
                <w:sz w:val="18"/>
                <w:szCs w:val="18"/>
                <w:color w:val="auto"/>
              </w:rPr>
              <w:t>COLUMN 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940" w:type="dxa"/>
            <w:vAlign w:val="bottom"/>
          </w:tcPr>
          <w:p>
            <w:pPr>
              <w:jc w:val="right"/>
              <w:spacing w:after="0"/>
              <w:rPr>
                <w:sz w:val="20"/>
                <w:szCs w:val="20"/>
                <w:color w:val="auto"/>
              </w:rPr>
            </w:pPr>
            <w:r>
              <w:rPr>
                <w:rFonts w:ascii="Arial" w:cs="Arial" w:eastAsia="Arial" w:hAnsi="Arial"/>
                <w:sz w:val="18"/>
                <w:szCs w:val="18"/>
                <w:color w:val="auto"/>
              </w:rPr>
              <w:t>OTHER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VOTING AUTHORITY</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940" w:type="dxa"/>
            <w:vAlign w:val="bottom"/>
          </w:tcPr>
          <w:p>
            <w:pPr>
              <w:jc w:val="right"/>
              <w:spacing w:after="0"/>
              <w:rPr>
                <w:sz w:val="20"/>
                <w:szCs w:val="20"/>
                <w:color w:val="auto"/>
              </w:rPr>
            </w:pPr>
            <w:r>
              <w:rPr>
                <w:rFonts w:ascii="Arial" w:cs="Arial" w:eastAsia="Arial" w:hAnsi="Arial"/>
                <w:sz w:val="18"/>
                <w:szCs w:val="18"/>
                <w:color w:val="auto"/>
                <w:w w:val="94"/>
              </w:rPr>
              <w:t>MANAGER</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522"/>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2,003,140</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422</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482,945</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6"/>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55,430</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6"/>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3,609,701</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5"/>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1,081,811</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3">
        <w:col w:w="1700" w:space="240"/>
        <w:col w:w="5900" w:space="120"/>
        <w:col w:w="3160"/>
      </w:cols>
      <w:pgMar w:left="380" w:top="207"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2022-11-15T05:25:18Z</dcterms:created>
  <dcterms:modified xsi:type="dcterms:W3CDTF">2022-11-15T05:25:18Z</dcterms:modified>
</cp:coreProperties>
</file>