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B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329562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345922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345922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238" w:lineRule="auto"/>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B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345922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329562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345922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Various persons</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GRAHAM HOLDINGS COMPANY.</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GRAHAM HOLDINGS COMPANY</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2019-12-05T07:50:08Z</dcterms:created>
  <dcterms:modified xsi:type="dcterms:W3CDTF">2019-12-05T07:50:08Z</dcterms:modified>
</cp:coreProperties>
</file>