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February 23,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WASHINGTON POST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220" w:type="dxa"/>
            <w:vAlign w:val="bottom"/>
          </w:tcPr>
          <w:p>
            <w:pPr>
              <w:jc w:val="center"/>
              <w:ind w:right="2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1-6714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149"/>
        </w:trPr>
        <w:tc>
          <w:tcPr>
            <w:tcW w:w="4220" w:type="dxa"/>
            <w:vAlign w:val="bottom"/>
          </w:tcPr>
          <w:p>
            <w:pPr>
              <w:jc w:val="center"/>
              <w:ind w:right="260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28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4220" w:type="dxa"/>
            <w:vAlign w:val="bottom"/>
          </w:tcPr>
          <w:p>
            <w:pPr>
              <w:jc w:val="center"/>
              <w:ind w:right="2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right="1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20"/>
        </w:trPr>
        <w:tc>
          <w:tcPr>
            <w:tcW w:w="4220" w:type="dxa"/>
            <w:vAlign w:val="bottom"/>
          </w:tcPr>
          <w:p>
            <w:pPr>
              <w:jc w:val="center"/>
              <w:ind w:left="10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1150 15th Street, N.W. Washington, D.C.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174"/>
        </w:trPr>
        <w:tc>
          <w:tcPr>
            <w:tcW w:w="4220" w:type="dxa"/>
            <w:vAlign w:val="bottom"/>
          </w:tcPr>
          <w:p>
            <w:pPr>
              <w:jc w:val="center"/>
              <w:ind w:left="10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(202) 334-6000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96520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Section 5 - Corporate Governance and Management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Item 5.02 Departure of Directors or Certain Officers; Election of Directors; Appointment of Certain Officers, Compensatory Arrangements of Certain Officers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720"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23, 2012, Director John L. Dotson Jr. announced that he will not stand for re-election at the Company’s 2012 Annual Meeting of Shareholders. Mr. Dotson will continue to serve until the expiration of his current term on May 10, 2012.</w:t>
      </w:r>
    </w:p>
    <w:p>
      <w:pPr>
        <w:sectPr>
          <w:pgSz w:w="11900" w:h="16838" w:orient="portrait"/>
          <w:cols w:equalWidth="0" w:num="1">
            <w:col w:w="11140"/>
          </w:cols>
          <w:pgMar w:left="240" w:top="274" w:right="51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Washington Post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February 23, 2012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Veronica Dillon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3701415</wp:posOffset>
            </wp:positionH>
            <wp:positionV relativeFrom="paragraph">
              <wp:posOffset>6985</wp:posOffset>
            </wp:positionV>
            <wp:extent cx="355028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(Signature)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Veronica Dillon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 and General Counsel</w:t>
      </w:r>
    </w:p>
    <w:sectPr>
      <w:pgSz w:w="11900" w:h="16838" w:orient="portrait"/>
      <w:cols w:equalWidth="0" w:num="1">
        <w:col w:w="11000"/>
      </w:cols>
      <w:pgMar w:left="240" w:top="280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2019-12-09T07:50:12Z</dcterms:created>
  <dcterms:modified xsi:type="dcterms:W3CDTF">2019-12-09T07:50:12Z</dcterms:modified>
</cp:coreProperties>
</file>