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376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Maas, Jacob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GRAHAM HOLDINGS COMPANY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08/19/2025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1812 NORTH MOORE STREET, SUITE 2100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VA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804.8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1,071.8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2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804.8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10/26/2025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options exercise was executed in anticipation of the October 26, 2025 expiration date on a net settlement basis.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stock option is fully vested. After this exercise of 2,000 options, the reporting person has no vested and exercisable options remaining.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Nicole M. Maddrey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-3402965</wp:posOffset>
            </wp:positionV>
            <wp:extent cx="29210" cy="2292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5513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2025-08-21T10:49:59Z</dcterms:created>
  <dcterms:modified xsi:type="dcterms:W3CDTF">2025-08-21T10:49:59Z</dcterms:modified>
</cp:coreProperties>
</file>