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jc w:val="right"/>
              <w:ind w:right="17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4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09/16/2005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818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f/b/o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Relatives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any beneficial ownership of these securities.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Ann McDaniel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09/16/2005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2019-12-17T07:50:19Z</dcterms:created>
  <dcterms:modified xsi:type="dcterms:W3CDTF">2019-12-17T07:50:19Z</dcterms:modified>
</cp:coreProperties>
</file>