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0177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WAGONER G RICHARD JR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GRAHAM HOLDINGS 1812 NORTH MOORE ST.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2100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1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ARLINGTON   VA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22209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Graham Holdings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GHC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10/01/2025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80" w:space="66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(D)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940" w:type="dxa"/>
            <w:vAlign w:val="bottom"/>
            <w:gridSpan w:val="3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10/01/2025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1,165.25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1,488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Securities acquired pursuant to the Director's election under the Director Share Purchase Program to receive a portion of the fees received for service as a director in stock in lieu of cash.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Nicole Maddrey for G.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10/02/2025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Richard Wagoner, Jr.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1664" TargetMode="External"/><Relationship Id="rId14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2025-10-02T15:35:09Z</dcterms:created>
  <dcterms:modified xsi:type="dcterms:W3CDTF">2025-10-02T15:35:09Z</dcterms:modified>
</cp:coreProperties>
</file>