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Donald E.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46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7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December 30, 2002</w:t>
      </w:r>
    </w:p>
    <w:p>
      <w:pPr>
        <w:ind w:left="260" w:right="756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 December 30, 2002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COB and CEO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13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___________________________________________________________________________________________________________________________________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0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 I --</w:t>
            </w:r>
          </w:p>
        </w:tc>
        <w:tc>
          <w:tcPr>
            <w:tcW w:w="10300" w:type="dxa"/>
            <w:vAlign w:val="bottom"/>
          </w:tcPr>
          <w:p>
            <w:pPr>
              <w:jc w:val="right"/>
              <w:ind w:right="4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Non-Derivative Securities Acquired, Disposed of, or Beneficially Owned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7"/>
        </w:trPr>
        <w:tc>
          <w:tcPr>
            <w:tcW w:w="204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|12/30/|A**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|300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|900</w:t>
            </w:r>
          </w:p>
        </w:tc>
        <w:tc>
          <w:tcPr>
            <w:tcW w:w="8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|02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|5,800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Sibling*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|98,923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|58,860***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|Trusts*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|5,000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Third Party*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7"/>
                <w:szCs w:val="7"/>
                <w:color w:val="auto"/>
                <w:w w:val="71"/>
                <w:vertAlign w:val="subscript"/>
              </w:rPr>
              <w:t>**Class</w:t>
            </w: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1"/>
              </w:rPr>
              <w:t>------------------------------------------------------------------------------------------------------------------------------------</w:t>
            </w:r>
            <w:r>
              <w:rPr>
                <w:rFonts w:ascii="Courier New" w:cs="Courier New" w:eastAsia="Courier New" w:hAnsi="Courier New"/>
                <w:sz w:val="7"/>
                <w:szCs w:val="7"/>
                <w:color w:val="auto"/>
                <w:w w:val="71"/>
                <w:vertAlign w:val="subscript"/>
              </w:rPr>
              <w:t>Bsharesawardedas|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|35,000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|Spouse*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restricted stock under Inc|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entive Plan.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7"/>
                <w:szCs w:val="7"/>
                <w:color w:val="auto"/>
                <w:w w:val="71"/>
                <w:vertAlign w:val="subscript"/>
              </w:rPr>
              <w:t>***Trusts</w:t>
            </w: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1"/>
              </w:rPr>
              <w:t>------------------------------------------------------------------------------------------------------------------------------------</w:t>
            </w:r>
            <w:r>
              <w:rPr>
                <w:rFonts w:ascii="Courier New" w:cs="Courier New" w:eastAsia="Courier New" w:hAnsi="Courier New"/>
                <w:sz w:val="7"/>
                <w:szCs w:val="7"/>
                <w:color w:val="auto"/>
                <w:w w:val="71"/>
                <w:vertAlign w:val="subscript"/>
              </w:rPr>
              <w:t>forchildrenand|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children of siblings.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1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___________________________________________________________________________________________________________________________________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1300" w:type="dxa"/>
            <w:vAlign w:val="bottom"/>
          </w:tcPr>
          <w:p>
            <w:pPr>
              <w:jc w:val="right"/>
              <w:ind w:right="4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 II -- Derivative Securitites Acquired, Disposed of, or Beneficially Owned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7"/>
        </w:trPr>
        <w:tc>
          <w:tcPr>
            <w:tcW w:w="2640" w:type="dxa"/>
            <w:vAlign w:val="bottom"/>
            <w:gridSpan w:val="2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right="4820" w:firstLine="8"/>
        <w:spacing w:after="0" w:line="250" w:lineRule="auto"/>
        <w:tabs>
          <w:tab w:leader="none" w:pos="17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reporting person disclaims any beneficial ownership of these shares. In addition to the direct and indirect ownership of Class B shares herein, I</w:t>
      </w:r>
    </w:p>
    <w:p>
      <w:pPr>
        <w:ind w:right="48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am one of five trustees of a charitable trust which owns 46,339 Class B shares in which I disclaim any beneficial ownership.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Donald E. Graham by Diana M. Daniels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March 4, 2003</w:t>
      </w:r>
    </w:p>
    <w:sectPr>
      <w:pgSz w:w="11900" w:h="16838" w:orient="portrait"/>
      <w:cols w:equalWidth="0" w:num="1">
        <w:col w:w="11540"/>
      </w:cols>
      <w:pgMar w:left="220" w:top="204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2019-12-13T08:11:31Z</dcterms:created>
  <dcterms:modified xsi:type="dcterms:W3CDTF">2019-12-13T08:11:31Z</dcterms:modified>
</cp:coreProperties>
</file>