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34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349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MCDANIEL ANN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1150 15TH STREET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Graham Holdings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Senior Vice President</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80" w:type="dxa"/>
            <w:vAlign w:val="bottom"/>
          </w:tcPr>
          <w:p>
            <w:pPr>
              <w:ind w:left="440"/>
              <w:spacing w:after="0"/>
              <w:rPr>
                <w:sz w:val="20"/>
                <w:szCs w:val="20"/>
                <w:color w:val="auto"/>
              </w:rPr>
            </w:pPr>
            <w:r>
              <w:rPr>
                <w:rFonts w:ascii="Arial" w:cs="Arial" w:eastAsia="Arial" w:hAnsi="Arial"/>
                <w:sz w:val="17"/>
                <w:szCs w:val="17"/>
                <w:color w:val="0000FF"/>
              </w:rPr>
              <w:t>20071</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gridSpan w:val="2"/>
          </w:tcPr>
          <w:p>
            <w:pPr>
              <w:ind w:left="780"/>
              <w:spacing w:after="0"/>
              <w:rPr>
                <w:sz w:val="20"/>
                <w:szCs w:val="20"/>
                <w:color w:val="auto"/>
              </w:rPr>
            </w:pPr>
            <w:r>
              <w:rPr>
                <w:rFonts w:ascii="Arial" w:cs="Arial" w:eastAsia="Arial" w:hAnsi="Arial"/>
                <w:sz w:val="17"/>
                <w:szCs w:val="17"/>
                <w:color w:val="0000FF"/>
              </w:rPr>
              <w:t>05/16/2014</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58"/>
              <w:spacing w:after="0"/>
              <w:rPr>
                <w:sz w:val="20"/>
                <w:szCs w:val="20"/>
                <w:color w:val="auto"/>
              </w:rPr>
            </w:pPr>
            <w:r>
              <w:rPr>
                <w:rFonts w:ascii="Arial" w:cs="Arial" w:eastAsia="Arial" w:hAnsi="Arial"/>
                <w:sz w:val="13"/>
                <w:szCs w:val="13"/>
                <w:color w:val="0000FF"/>
              </w:rPr>
              <w:t>M</w:t>
            </w:r>
          </w:p>
        </w:tc>
        <w:tc>
          <w:tcPr>
            <w:tcW w:w="680" w:type="dxa"/>
            <w:vAlign w:val="bottom"/>
          </w:tcPr>
          <w:p>
            <w:pPr>
              <w:ind w:left="160"/>
              <w:spacing w:after="0"/>
              <w:rPr>
                <w:sz w:val="20"/>
                <w:szCs w:val="20"/>
                <w:color w:val="auto"/>
              </w:rPr>
            </w:pPr>
            <w:r>
              <w:rPr>
                <w:rFonts w:ascii="Arial" w:cs="Arial" w:eastAsia="Arial" w:hAnsi="Arial"/>
                <w:sz w:val="17"/>
                <w:szCs w:val="17"/>
                <w:color w:val="0000FF"/>
              </w:rPr>
              <w:t>1,000</w:t>
            </w:r>
          </w:p>
        </w:tc>
        <w:tc>
          <w:tcPr>
            <w:tcW w:w="64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368.56</w:t>
            </w:r>
          </w:p>
        </w:tc>
        <w:tc>
          <w:tcPr>
            <w:tcW w:w="12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7"/>
                <w:szCs w:val="17"/>
                <w:color w:val="0000FF"/>
              </w:rPr>
              <w:t>3,100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05/19/2014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674.74</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2,100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color w:val="0000FF"/>
              </w:rPr>
              <w:t>12/15/2009</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620" w:type="dxa"/>
            <w:vAlign w:val="bottom"/>
            <w:vMerge w:val="restart"/>
          </w:tcPr>
          <w:p>
            <w:pPr>
              <w:ind w:left="120"/>
              <w:spacing w:after="0"/>
              <w:rPr>
                <w:sz w:val="20"/>
                <w:szCs w:val="20"/>
                <w:color w:val="auto"/>
              </w:rPr>
            </w:pPr>
            <w:r>
              <w:rPr>
                <w:rFonts w:ascii="Arial" w:cs="Arial" w:eastAsia="Arial" w:hAnsi="Arial"/>
                <w:sz w:val="17"/>
                <w:szCs w:val="17"/>
                <w:color w:val="0000FF"/>
              </w:rPr>
              <w:t>1,000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368.56</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05/16/2014</w:t>
            </w:r>
          </w:p>
        </w:tc>
        <w:tc>
          <w:tcPr>
            <w:tcW w:w="1180" w:type="dxa"/>
            <w:vAlign w:val="bottom"/>
          </w:tcPr>
          <w:p>
            <w:pPr>
              <w:spacing w:after="0"/>
              <w:rPr>
                <w:sz w:val="12"/>
                <w:szCs w:val="12"/>
                <w:color w:val="auto"/>
              </w:rPr>
            </w:pPr>
          </w:p>
        </w:tc>
        <w:tc>
          <w:tcPr>
            <w:tcW w:w="62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500" w:type="dxa"/>
            <w:vAlign w:val="bottom"/>
          </w:tcPr>
          <w:p>
            <w:pPr>
              <w:ind w:left="80"/>
              <w:spacing w:after="0" w:line="148" w:lineRule="exact"/>
              <w:rPr>
                <w:sz w:val="20"/>
                <w:szCs w:val="20"/>
                <w:color w:val="auto"/>
              </w:rPr>
            </w:pPr>
            <w:r>
              <w:rPr>
                <w:rFonts w:ascii="Arial" w:cs="Arial" w:eastAsia="Arial" w:hAnsi="Arial"/>
                <w:sz w:val="13"/>
                <w:szCs w:val="13"/>
                <w:color w:val="0000FF"/>
              </w:rPr>
              <w:t>1,000</w:t>
            </w: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tcPr>
          <w:p>
            <w:pPr>
              <w:spacing w:after="0" w:line="148" w:lineRule="exact"/>
              <w:rPr>
                <w:sz w:val="20"/>
                <w:szCs w:val="20"/>
                <w:color w:val="auto"/>
              </w:rPr>
            </w:pPr>
            <w:r>
              <w:rPr>
                <w:rFonts w:ascii="Arial" w:cs="Arial" w:eastAsia="Arial" w:hAnsi="Arial"/>
                <w:sz w:val="13"/>
                <w:szCs w:val="13"/>
                <w:color w:val="0000FF"/>
              </w:rPr>
              <w:t>12/15/2018</w:t>
            </w: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$675.43 to $676.31, inclusive. The reporting person undertakes to provide to Graham Holdings Company, any security holder of Graham Holdings Company, or the staff of the Securities and Exchange Commission, upon request, full information regarding the shares sold.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Employee Stock Option was granted on 12/15/2008, and vested annually over 4 years, 250 shares per year.</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Ann L. McDaniel</w:t>
            </w:r>
          </w:p>
        </w:tc>
        <w:tc>
          <w:tcPr>
            <w:tcW w:w="780" w:type="dxa"/>
            <w:vAlign w:val="bottom"/>
          </w:tcPr>
          <w:p>
            <w:pPr>
              <w:spacing w:after="0"/>
              <w:rPr>
                <w:sz w:val="20"/>
                <w:szCs w:val="20"/>
                <w:color w:val="auto"/>
              </w:rPr>
            </w:pPr>
            <w:r>
              <w:rPr>
                <w:rFonts w:ascii="Arial" w:cs="Arial" w:eastAsia="Arial" w:hAnsi="Arial"/>
                <w:sz w:val="17"/>
                <w:szCs w:val="17"/>
                <w:color w:val="0000FF"/>
                <w:w w:val="89"/>
              </w:rPr>
              <w:t>05/20/2014</w:t>
            </w:r>
          </w:p>
        </w:tc>
      </w:tr>
      <w:tr>
        <w:trPr>
          <w:trHeight w:val="20"/>
        </w:trPr>
        <w:tc>
          <w:tcPr>
            <w:tcW w:w="12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59555"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2019-12-16T03:02:13Z</dcterms:created>
  <dcterms:modified xsi:type="dcterms:W3CDTF">2019-12-16T03:02:13Z</dcterms:modified>
</cp:coreProperties>
</file>