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6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175,372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sectPr>
          <w:pgSz w:w="11900" w:h="16855" w:orient="portrait"/>
          <w:cols w:equalWidth="0" w:num="1">
            <w:col w:w="10219"/>
          </w:cols>
          <w:pgMar w:left="24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39,357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214,729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642,729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6.9 %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1150 15th Street, N.W.</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07/31/14)</w:t>
      </w:r>
    </w:p>
    <w:p>
      <w:pPr>
        <w:ind w:left="1060"/>
        <w:spacing w:after="0" w:line="238" w:lineRule="auto"/>
        <w:rPr>
          <w:sz w:val="20"/>
          <w:szCs w:val="20"/>
          <w:color w:val="auto"/>
        </w:rPr>
      </w:pPr>
      <w:r>
        <w:rPr>
          <w:rFonts w:ascii="Courier New" w:cs="Courier New" w:eastAsia="Courier New" w:hAnsi="Courier New"/>
          <w:sz w:val="18"/>
          <w:szCs w:val="18"/>
          <w:color w:val="auto"/>
        </w:rPr>
        <w:t>642,729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10.3 %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6,236,106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175,372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- 39,357</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214,729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8, 2014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August 8, 2014.</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WPO13G7.doc</w:t>
      </w:r>
    </w:p>
    <w:p>
      <w:pPr>
        <w:spacing w:after="0"/>
        <w:rPr>
          <w:sz w:val="20"/>
          <w:szCs w:val="20"/>
          <w:color w:val="auto"/>
        </w:rPr>
      </w:pPr>
      <w:r>
        <w:rPr>
          <w:rFonts w:ascii="Courier New" w:cs="Courier New" w:eastAsia="Courier New" w:hAnsi="Courier New"/>
          <w:sz w:val="18"/>
          <w:szCs w:val="18"/>
          <w:color w:val="auto"/>
        </w:rPr>
        <w:t>SCHEDULE 13G - The Washington Post Company ("Issuer")</w:t>
      </w:r>
    </w:p>
    <w:p>
      <w:pPr>
        <w:spacing w:after="0" w:line="237" w:lineRule="auto"/>
        <w:rPr>
          <w:sz w:val="20"/>
          <w:szCs w:val="20"/>
          <w:color w:val="auto"/>
        </w:rPr>
      </w:pPr>
      <w:r>
        <w:rPr>
          <w:rFonts w:ascii="Courier New" w:cs="Courier New" w:eastAsia="Courier New" w:hAnsi="Courier New"/>
          <w:sz w:val="18"/>
          <w:szCs w:val="18"/>
          <w:color w:val="auto"/>
        </w:rPr>
        <w:t>Amendment #7</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WPO13G7.doc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2019-12-05T15:26:47Z</dcterms:created>
  <dcterms:modified xsi:type="dcterms:W3CDTF">2019-12-05T15:26:47Z</dcterms:modified>
</cp:coreProperties>
</file>